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F1" w:rsidRDefault="007352F1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Vyvěšeno :   </w:t>
      </w:r>
      <w:r w:rsidR="00E318B1">
        <w:rPr>
          <w:rFonts w:ascii="Times New Roman" w:hAnsi="Times New Roman" w:cs="Times New Roman"/>
          <w:sz w:val="24"/>
          <w:szCs w:val="24"/>
        </w:rPr>
        <w:t>14.4.2021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   :    </w:t>
      </w:r>
      <w:r w:rsidR="00E318B1">
        <w:rPr>
          <w:rFonts w:ascii="Times New Roman" w:hAnsi="Times New Roman" w:cs="Times New Roman"/>
          <w:sz w:val="24"/>
          <w:szCs w:val="24"/>
        </w:rPr>
        <w:t>29.4.2021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b/>
          <w:sz w:val="32"/>
          <w:u w:val="single"/>
        </w:rPr>
      </w:pPr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352F1">
        <w:rPr>
          <w:rFonts w:ascii="Times New Roman" w:hAnsi="Times New Roman" w:cs="Times New Roman"/>
          <w:b/>
          <w:sz w:val="56"/>
          <w:szCs w:val="56"/>
          <w:u w:val="single"/>
        </w:rPr>
        <w:t>Obec</w:t>
      </w:r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352F1">
        <w:rPr>
          <w:rFonts w:ascii="Times New Roman" w:hAnsi="Times New Roman" w:cs="Times New Roman"/>
          <w:b/>
          <w:sz w:val="56"/>
          <w:szCs w:val="56"/>
          <w:u w:val="single"/>
        </w:rPr>
        <w:t>Novosedly nad Nežárkou</w:t>
      </w: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CE5AD8" w:rsidRDefault="00853459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</w:t>
      </w:r>
      <w:r w:rsidR="00CE5AD8">
        <w:rPr>
          <w:rFonts w:ascii="Times New Roman" w:hAnsi="Times New Roman" w:cs="Times New Roman"/>
          <w:b/>
          <w:sz w:val="40"/>
        </w:rPr>
        <w:t>ávěrečn</w:t>
      </w:r>
      <w:r>
        <w:rPr>
          <w:rFonts w:ascii="Times New Roman" w:hAnsi="Times New Roman" w:cs="Times New Roman"/>
          <w:b/>
          <w:sz w:val="40"/>
        </w:rPr>
        <w:t>ý</w:t>
      </w:r>
      <w:r w:rsidR="00CE5AD8">
        <w:rPr>
          <w:rFonts w:ascii="Times New Roman" w:hAnsi="Times New Roman" w:cs="Times New Roman"/>
          <w:b/>
          <w:sz w:val="40"/>
        </w:rPr>
        <w:t xml:space="preserve"> úč</w:t>
      </w:r>
      <w:r>
        <w:rPr>
          <w:rFonts w:ascii="Times New Roman" w:hAnsi="Times New Roman" w:cs="Times New Roman"/>
          <w:b/>
          <w:sz w:val="40"/>
        </w:rPr>
        <w:t>e</w:t>
      </w:r>
      <w:r w:rsidR="00CE5AD8">
        <w:rPr>
          <w:rFonts w:ascii="Times New Roman" w:hAnsi="Times New Roman" w:cs="Times New Roman"/>
          <w:b/>
          <w:sz w:val="40"/>
        </w:rPr>
        <w:t>t</w:t>
      </w:r>
    </w:p>
    <w:p w:rsidR="00CE5AD8" w:rsidRDefault="007352F1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</w:t>
      </w:r>
      <w:r w:rsidR="00CE5AD8">
        <w:rPr>
          <w:rFonts w:ascii="Times New Roman" w:hAnsi="Times New Roman" w:cs="Times New Roman"/>
          <w:b/>
          <w:sz w:val="40"/>
        </w:rPr>
        <w:t>bce Novosedly nad Nežárkou</w:t>
      </w:r>
    </w:p>
    <w:p w:rsidR="00CE5AD8" w:rsidRDefault="00253AC9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za rok </w:t>
      </w:r>
      <w:r w:rsidR="007008D5">
        <w:rPr>
          <w:rFonts w:ascii="Times New Roman" w:hAnsi="Times New Roman" w:cs="Times New Roman"/>
          <w:b/>
          <w:sz w:val="40"/>
        </w:rPr>
        <w:t>2020</w:t>
      </w:r>
    </w:p>
    <w:p w:rsidR="007352F1" w:rsidRDefault="007352F1" w:rsidP="00CE5AD8">
      <w:pPr>
        <w:ind w:left="708"/>
        <w:rPr>
          <w:b/>
        </w:rPr>
      </w:pPr>
    </w:p>
    <w:p w:rsidR="00CE5AD8" w:rsidRDefault="00CE5AD8" w:rsidP="00CE5AD8">
      <w:pPr>
        <w:ind w:left="708"/>
        <w:rPr>
          <w:b/>
        </w:rPr>
      </w:pPr>
      <w:r>
        <w:rPr>
          <w:b/>
        </w:rPr>
        <w:t>___________________________________________________________________________</w:t>
      </w:r>
    </w:p>
    <w:p w:rsidR="00CE5AD8" w:rsidRDefault="00CE5AD8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253AC9" w:rsidRDefault="00253AC9" w:rsidP="00CE5AD8">
      <w:pPr>
        <w:ind w:left="708"/>
      </w:pPr>
      <w:r>
        <w:rPr>
          <w:b/>
        </w:rPr>
        <w:lastRenderedPageBreak/>
        <w:t xml:space="preserve">    </w:t>
      </w:r>
      <w:r>
        <w:t xml:space="preserve">V souladu se zákonem č. 250/2000 Sb., o rozpočtových pravidlech územních rozpočtů, § 17, </w:t>
      </w:r>
    </w:p>
    <w:p w:rsidR="00CE5AD8" w:rsidRDefault="00253AC9" w:rsidP="00CE5AD8">
      <w:pPr>
        <w:ind w:left="708"/>
      </w:pPr>
      <w:r>
        <w:t>ve znění pozdějších předpisů, předkládá OÚ následující souhrnné výsledky finančního hospodaření obce. Podkladem k jeho zpracování byly tyto dokumenty:</w:t>
      </w:r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 xml:space="preserve">Výkaz FIN 2-12M ÚSC a PO ke dni </w:t>
      </w:r>
      <w:proofErr w:type="gramStart"/>
      <w:r>
        <w:t>31.12.</w:t>
      </w:r>
      <w:r w:rsidR="009B263F">
        <w:t>2020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Rozvaha ÚSC a PO k </w:t>
      </w:r>
      <w:proofErr w:type="gramStart"/>
      <w:r>
        <w:t>31.12.20</w:t>
      </w:r>
      <w:r w:rsidR="009B263F">
        <w:t>20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Výkaz zisku a ztráty ÚSC a PO k </w:t>
      </w:r>
      <w:proofErr w:type="gramStart"/>
      <w:r>
        <w:t>31.12.</w:t>
      </w:r>
      <w:r w:rsidR="009B263F">
        <w:t>2020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Příloha organizačních složek státu, ÚSC a PO k </w:t>
      </w:r>
      <w:proofErr w:type="gramStart"/>
      <w:r>
        <w:t>31.12.</w:t>
      </w:r>
      <w:r w:rsidR="009B263F">
        <w:t>2020</w:t>
      </w:r>
      <w:proofErr w:type="gramEnd"/>
    </w:p>
    <w:p w:rsidR="00253AC9" w:rsidRDefault="00253AC9" w:rsidP="00253AC9">
      <w:pPr>
        <w:pStyle w:val="Odstavecseseznamem"/>
        <w:ind w:left="1428"/>
      </w:pPr>
    </w:p>
    <w:p w:rsidR="00253AC9" w:rsidRDefault="00253AC9" w:rsidP="00253AC9">
      <w:pPr>
        <w:pStyle w:val="Odstavecseseznamem"/>
        <w:ind w:left="1428"/>
      </w:pPr>
    </w:p>
    <w:p w:rsidR="00253AC9" w:rsidRPr="007352F1" w:rsidRDefault="00253AC9" w:rsidP="00253AC9">
      <w:pPr>
        <w:pStyle w:val="Odstavecseseznamem"/>
        <w:ind w:left="708"/>
        <w:rPr>
          <w:b/>
        </w:rPr>
      </w:pPr>
      <w:r w:rsidRPr="007352F1">
        <w:rPr>
          <w:b/>
        </w:rPr>
        <w:t xml:space="preserve">     1. Rozpočtové hospodaření</w:t>
      </w:r>
    </w:p>
    <w:p w:rsidR="00253AC9" w:rsidRDefault="00253AC9" w:rsidP="00253AC9">
      <w:pPr>
        <w:pStyle w:val="Odstavecseseznamem"/>
        <w:ind w:left="708"/>
      </w:pPr>
    </w:p>
    <w:p w:rsidR="00253AC9" w:rsidRDefault="00253AC9" w:rsidP="00253AC9">
      <w:pPr>
        <w:pStyle w:val="Odstavecseseznamem"/>
        <w:ind w:left="708"/>
      </w:pPr>
      <w:r>
        <w:t xml:space="preserve">     Rozpočet obce Novosedly nad Nežárkou na rok 20</w:t>
      </w:r>
      <w:r w:rsidR="009B263F">
        <w:t>20</w:t>
      </w:r>
      <w:r>
        <w:t xml:space="preserve"> schválilo zastupitelstvo obce na svém </w:t>
      </w:r>
    </w:p>
    <w:p w:rsidR="00253AC9" w:rsidRDefault="00253AC9" w:rsidP="00253AC9">
      <w:pPr>
        <w:pStyle w:val="Odstavecseseznamem"/>
        <w:ind w:left="708" w:right="338"/>
      </w:pPr>
      <w:r>
        <w:t xml:space="preserve">řádném zasedání dne </w:t>
      </w:r>
      <w:proofErr w:type="gramStart"/>
      <w:r>
        <w:t>1</w:t>
      </w:r>
      <w:r w:rsidR="009B263F">
        <w:t>2</w:t>
      </w:r>
      <w:r>
        <w:t>.12.201</w:t>
      </w:r>
      <w:r w:rsidR="009B263F">
        <w:t>9</w:t>
      </w:r>
      <w:proofErr w:type="gramEnd"/>
      <w:r>
        <w:t xml:space="preserve"> jako vyrovnaný – příjmy ve výši </w:t>
      </w:r>
      <w:r w:rsidR="009B263F">
        <w:t>15 555 000,00</w:t>
      </w:r>
      <w:r>
        <w:t xml:space="preserve"> </w:t>
      </w:r>
      <w:r w:rsidR="006F2D14">
        <w:t xml:space="preserve">Kč </w:t>
      </w:r>
      <w:r>
        <w:t xml:space="preserve">a výdaje </w:t>
      </w:r>
    </w:p>
    <w:p w:rsidR="00253AC9" w:rsidRDefault="00253AC9" w:rsidP="00253AC9">
      <w:pPr>
        <w:pStyle w:val="Odstavecseseznamem"/>
        <w:ind w:left="708" w:right="338"/>
      </w:pPr>
      <w:r>
        <w:t>ve výši 15 </w:t>
      </w:r>
      <w:r w:rsidR="009B263F">
        <w:t>555</w:t>
      </w:r>
      <w:r>
        <w:t> 000,00</w:t>
      </w:r>
      <w:r w:rsidR="006F2D14">
        <w:t xml:space="preserve"> Kč</w:t>
      </w:r>
      <w:r>
        <w:t>.</w:t>
      </w:r>
      <w:r w:rsidR="006F2D14">
        <w:t xml:space="preserve"> V průběhu roku nastaly skutečnosti ovlivňující plnění rozpočtu příjmů a výdajů a proto bylo učiněno 1</w:t>
      </w:r>
      <w:r w:rsidR="00000B78">
        <w:t>6</w:t>
      </w:r>
      <w:r w:rsidR="006F2D14">
        <w:t xml:space="preserve"> rozpočtových opatření, které zastupitelé obce průběžně schválili na svých zasedáních. Dále pak zastupitelstvo obce vzalo na vědomí 1</w:t>
      </w:r>
      <w:r w:rsidR="00000B78">
        <w:t>5</w:t>
      </w:r>
      <w:r w:rsidR="006F2D14">
        <w:t xml:space="preserve"> změn rozpisu rozpočtu.</w:t>
      </w:r>
    </w:p>
    <w:p w:rsidR="00253AC9" w:rsidRDefault="006F2D14" w:rsidP="006F2D14">
      <w:pPr>
        <w:pStyle w:val="Odstavecseseznamem"/>
        <w:ind w:left="708" w:right="338"/>
      </w:pPr>
      <w:r>
        <w:t xml:space="preserve">     Rozdíl mezi schváleným a upraveným rozpočtem na straně příjmů po konsolidaci činil navýšení příjmů o </w:t>
      </w:r>
      <w:r w:rsidR="00000B78">
        <w:t>2 424 273,00</w:t>
      </w:r>
      <w:r>
        <w:t xml:space="preserve"> Kč, na straně výdajů o </w:t>
      </w:r>
      <w:r w:rsidR="00000B78">
        <w:t>906 683,00</w:t>
      </w:r>
      <w:r>
        <w:t xml:space="preserve"> Kč. Rozpočtová opatření byla vyvolána především přijetím </w:t>
      </w:r>
      <w:r w:rsidR="007352F1">
        <w:t>a použitím dotačních prostředků</w:t>
      </w:r>
      <w:r w:rsidR="00E318B1">
        <w:t>.</w:t>
      </w:r>
      <w:r w:rsidR="007352F1">
        <w:t xml:space="preserve"> </w:t>
      </w:r>
    </w:p>
    <w:p w:rsidR="00253AC9" w:rsidRDefault="00253AC9" w:rsidP="00CE5AD8">
      <w:pPr>
        <w:ind w:left="708"/>
      </w:pPr>
    </w:p>
    <w:p w:rsidR="007352F1" w:rsidRDefault="007352F1" w:rsidP="00CE5AD8">
      <w:pPr>
        <w:ind w:left="708"/>
      </w:pPr>
    </w:p>
    <w:p w:rsidR="007352F1" w:rsidRDefault="007352F1" w:rsidP="00CE5AD8">
      <w:pPr>
        <w:ind w:left="708"/>
      </w:pPr>
    </w:p>
    <w:p w:rsidR="00253AC9" w:rsidRPr="007352F1" w:rsidRDefault="007352F1" w:rsidP="00CE5AD8">
      <w:pPr>
        <w:ind w:left="708"/>
        <w:rPr>
          <w:b/>
        </w:rPr>
      </w:pPr>
      <w:r w:rsidRPr="007352F1">
        <w:rPr>
          <w:b/>
        </w:rPr>
        <w:t xml:space="preserve">     2. Plnění příjmů a výdajů rozpočtu</w:t>
      </w:r>
    </w:p>
    <w:p w:rsidR="007352F1" w:rsidRDefault="007352F1" w:rsidP="00CE5AD8">
      <w:pPr>
        <w:ind w:left="708"/>
      </w:pPr>
    </w:p>
    <w:p w:rsidR="007352F1" w:rsidRDefault="007352F1" w:rsidP="00CE5AD8">
      <w:pPr>
        <w:ind w:left="708"/>
      </w:pPr>
      <w:r>
        <w:t xml:space="preserve">     Přehled plnění rozpočtu v tisících Kč dle Výkazu pro hodnocení plnění rozpočtu Obce Novosedly nad Nežárkou FIN 2-12 M k </w:t>
      </w:r>
      <w:proofErr w:type="gramStart"/>
      <w:r>
        <w:t>31.12.20</w:t>
      </w:r>
      <w:r w:rsidR="00000B78">
        <w:t>20</w:t>
      </w:r>
      <w:proofErr w:type="gramEnd"/>
      <w:r>
        <w:t>:</w:t>
      </w:r>
    </w:p>
    <w:p w:rsidR="007352F1" w:rsidRPr="00253AC9" w:rsidRDefault="007352F1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Schválený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rozpočet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Plnění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47">
        <w:rPr>
          <w:rFonts w:ascii="Times New Roman" w:hAnsi="Times New Roman" w:cs="Times New Roman"/>
          <w:sz w:val="24"/>
          <w:szCs w:val="24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v tis.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Kč              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v tis.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CE5AD8" w:rsidRDefault="00AB7A47" w:rsidP="00CE5AD8">
      <w:pPr>
        <w:ind w:left="708"/>
      </w:pPr>
      <w: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Příjmy celkem po konsolidaci:</w:t>
      </w:r>
      <w:r w:rsidR="00146358">
        <w:rPr>
          <w:rFonts w:ascii="Times New Roman" w:hAnsi="Times New Roman" w:cs="Times New Roman"/>
          <w:sz w:val="24"/>
          <w:szCs w:val="24"/>
        </w:rPr>
        <w:tab/>
        <w:t>15 </w:t>
      </w:r>
      <w:r w:rsidR="00000B78">
        <w:rPr>
          <w:rFonts w:ascii="Times New Roman" w:hAnsi="Times New Roman" w:cs="Times New Roman"/>
          <w:sz w:val="24"/>
          <w:szCs w:val="24"/>
        </w:rPr>
        <w:t>555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00B78">
        <w:rPr>
          <w:rFonts w:ascii="Times New Roman" w:hAnsi="Times New Roman" w:cs="Times New Roman"/>
          <w:sz w:val="24"/>
          <w:szCs w:val="24"/>
        </w:rPr>
        <w:t>17 587,</w:t>
      </w:r>
      <w:r w:rsidR="00146358">
        <w:rPr>
          <w:rFonts w:ascii="Times New Roman" w:hAnsi="Times New Roman" w:cs="Times New Roman"/>
          <w:sz w:val="24"/>
          <w:szCs w:val="24"/>
        </w:rPr>
        <w:t>3</w:t>
      </w:r>
      <w:r w:rsidR="00000B78">
        <w:rPr>
          <w:rFonts w:ascii="Times New Roman" w:hAnsi="Times New Roman" w:cs="Times New Roman"/>
          <w:sz w:val="24"/>
          <w:szCs w:val="24"/>
        </w:rPr>
        <w:t>9</w:t>
      </w:r>
      <w:r w:rsidR="006754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35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Výdaje celkem po konsolidaci</w:t>
      </w:r>
      <w:r w:rsidR="00675406">
        <w:rPr>
          <w:rFonts w:ascii="Times New Roman" w:hAnsi="Times New Roman" w:cs="Times New Roman"/>
          <w:sz w:val="24"/>
          <w:szCs w:val="24"/>
        </w:rPr>
        <w:t>:</w:t>
      </w:r>
      <w:r w:rsidR="00146358">
        <w:rPr>
          <w:rFonts w:ascii="Times New Roman" w:hAnsi="Times New Roman" w:cs="Times New Roman"/>
          <w:sz w:val="24"/>
          <w:szCs w:val="24"/>
        </w:rPr>
        <w:tab/>
        <w:t>15 </w:t>
      </w:r>
      <w:r w:rsidR="00000B78">
        <w:rPr>
          <w:rFonts w:ascii="Times New Roman" w:hAnsi="Times New Roman" w:cs="Times New Roman"/>
          <w:sz w:val="24"/>
          <w:szCs w:val="24"/>
        </w:rPr>
        <w:t>555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00B78">
        <w:rPr>
          <w:rFonts w:ascii="Times New Roman" w:hAnsi="Times New Roman" w:cs="Times New Roman"/>
          <w:sz w:val="24"/>
          <w:szCs w:val="24"/>
        </w:rPr>
        <w:t>16 222,55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Financování</w:t>
      </w:r>
      <w:r w:rsidR="00146358">
        <w:rPr>
          <w:rFonts w:ascii="Times New Roman" w:hAnsi="Times New Roman" w:cs="Times New Roman"/>
          <w:sz w:val="24"/>
          <w:szCs w:val="24"/>
        </w:rPr>
        <w:t>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       0,00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0B78">
        <w:rPr>
          <w:rFonts w:ascii="Times New Roman" w:hAnsi="Times New Roman" w:cs="Times New Roman"/>
          <w:sz w:val="24"/>
          <w:szCs w:val="24"/>
        </w:rPr>
        <w:t>-</w:t>
      </w:r>
      <w:r w:rsidR="00146358">
        <w:rPr>
          <w:rFonts w:ascii="Times New Roman" w:hAnsi="Times New Roman" w:cs="Times New Roman"/>
          <w:sz w:val="24"/>
          <w:szCs w:val="24"/>
        </w:rPr>
        <w:t>1</w:t>
      </w:r>
      <w:r w:rsidR="00000B78">
        <w:rPr>
          <w:rFonts w:ascii="Times New Roman" w:hAnsi="Times New Roman" w:cs="Times New Roman"/>
          <w:sz w:val="24"/>
          <w:szCs w:val="24"/>
        </w:rPr>
        <w:t> 364,84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příjmy:  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00B78">
        <w:rPr>
          <w:rFonts w:ascii="Times New Roman" w:hAnsi="Times New Roman" w:cs="Times New Roman"/>
          <w:sz w:val="24"/>
          <w:szCs w:val="24"/>
        </w:rPr>
        <w:t>14 278,30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00B78">
        <w:rPr>
          <w:rFonts w:ascii="Times New Roman" w:hAnsi="Times New Roman" w:cs="Times New Roman"/>
          <w:sz w:val="24"/>
          <w:szCs w:val="24"/>
        </w:rPr>
        <w:t>12 665,94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Nedaňové příjmy: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B78">
        <w:rPr>
          <w:rFonts w:ascii="Times New Roman" w:hAnsi="Times New Roman" w:cs="Times New Roman"/>
          <w:sz w:val="24"/>
          <w:szCs w:val="24"/>
        </w:rPr>
        <w:t>1 131,7</w:t>
      </w:r>
      <w:r w:rsidR="00146358">
        <w:rPr>
          <w:rFonts w:ascii="Times New Roman" w:hAnsi="Times New Roman" w:cs="Times New Roman"/>
          <w:sz w:val="24"/>
          <w:szCs w:val="24"/>
        </w:rPr>
        <w:t>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B78">
        <w:rPr>
          <w:rFonts w:ascii="Times New Roman" w:hAnsi="Times New Roman" w:cs="Times New Roman"/>
          <w:sz w:val="24"/>
          <w:szCs w:val="24"/>
        </w:rPr>
        <w:t>1 172,62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příjmy: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00B78">
        <w:rPr>
          <w:rFonts w:ascii="Times New Roman" w:hAnsi="Times New Roman" w:cs="Times New Roman"/>
          <w:sz w:val="24"/>
          <w:szCs w:val="24"/>
        </w:rPr>
        <w:t xml:space="preserve">    </w:t>
      </w:r>
      <w:r w:rsidR="00146358">
        <w:rPr>
          <w:rFonts w:ascii="Times New Roman" w:hAnsi="Times New Roman" w:cs="Times New Roman"/>
          <w:sz w:val="24"/>
          <w:szCs w:val="24"/>
        </w:rPr>
        <w:t>0,00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00B78">
        <w:rPr>
          <w:rFonts w:ascii="Times New Roman" w:hAnsi="Times New Roman" w:cs="Times New Roman"/>
          <w:sz w:val="24"/>
          <w:szCs w:val="24"/>
        </w:rPr>
        <w:t>44,23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1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Přijaté dotace celkem:                       </w:t>
      </w:r>
      <w:r w:rsidR="00153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 w:rsidR="001537EB">
        <w:rPr>
          <w:rFonts w:ascii="Times New Roman" w:hAnsi="Times New Roman" w:cs="Times New Roman"/>
          <w:sz w:val="24"/>
          <w:szCs w:val="24"/>
        </w:rPr>
        <w:t>145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537EB">
        <w:rPr>
          <w:rFonts w:ascii="Times New Roman" w:hAnsi="Times New Roman" w:cs="Times New Roman"/>
          <w:sz w:val="24"/>
          <w:szCs w:val="24"/>
        </w:rPr>
        <w:t>11 204,60</w:t>
      </w:r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příjmů: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="00AB7A47">
        <w:rPr>
          <w:rFonts w:ascii="Times New Roman" w:hAnsi="Times New Roman" w:cs="Times New Roman"/>
          <w:sz w:val="24"/>
          <w:szCs w:val="24"/>
        </w:rPr>
        <w:tab/>
        <w:t xml:space="preserve">                     - </w:t>
      </w:r>
      <w:r w:rsidR="001537EB">
        <w:rPr>
          <w:rFonts w:ascii="Times New Roman" w:hAnsi="Times New Roman" w:cs="Times New Roman"/>
          <w:sz w:val="24"/>
          <w:szCs w:val="24"/>
        </w:rPr>
        <w:t xml:space="preserve">  7 500</w:t>
      </w:r>
      <w:r w:rsidR="00AB7A4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celkem: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>15 </w:t>
      </w:r>
      <w:r w:rsidR="001537EB">
        <w:rPr>
          <w:rFonts w:ascii="Times New Roman" w:hAnsi="Times New Roman" w:cs="Times New Roman"/>
          <w:sz w:val="24"/>
          <w:szCs w:val="24"/>
        </w:rPr>
        <w:t>555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>17</w:t>
      </w:r>
      <w:r w:rsidR="001537EB">
        <w:rPr>
          <w:rFonts w:ascii="Times New Roman" w:hAnsi="Times New Roman" w:cs="Times New Roman"/>
          <w:sz w:val="24"/>
          <w:szCs w:val="24"/>
        </w:rPr>
        <w:t> 587,39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B7A47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Běžné výdaje: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1537EB">
        <w:rPr>
          <w:rFonts w:ascii="Times New Roman" w:hAnsi="Times New Roman" w:cs="Times New Roman"/>
          <w:sz w:val="24"/>
          <w:szCs w:val="24"/>
        </w:rPr>
        <w:t xml:space="preserve">  8 105</w:t>
      </w:r>
      <w:r w:rsidR="00AB7A47">
        <w:rPr>
          <w:rFonts w:ascii="Times New Roman" w:hAnsi="Times New Roman" w:cs="Times New Roman"/>
          <w:sz w:val="24"/>
          <w:szCs w:val="24"/>
        </w:rPr>
        <w:t>,00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1537EB">
        <w:rPr>
          <w:rFonts w:ascii="Times New Roman" w:hAnsi="Times New Roman" w:cs="Times New Roman"/>
          <w:sz w:val="24"/>
          <w:szCs w:val="24"/>
        </w:rPr>
        <w:t>16 839,90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výdaje: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37EB">
        <w:rPr>
          <w:rFonts w:ascii="Times New Roman" w:hAnsi="Times New Roman" w:cs="Times New Roman"/>
          <w:sz w:val="24"/>
          <w:szCs w:val="24"/>
        </w:rPr>
        <w:t>7 450</w:t>
      </w:r>
      <w:r w:rsidR="00AB7A47">
        <w:rPr>
          <w:rFonts w:ascii="Times New Roman" w:hAnsi="Times New Roman" w:cs="Times New Roman"/>
          <w:sz w:val="24"/>
          <w:szCs w:val="24"/>
        </w:rPr>
        <w:t>,00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1537EB">
        <w:rPr>
          <w:rFonts w:ascii="Times New Roman" w:hAnsi="Times New Roman" w:cs="Times New Roman"/>
          <w:sz w:val="24"/>
          <w:szCs w:val="24"/>
        </w:rPr>
        <w:t xml:space="preserve">  6 882,65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 w:rsidR="00D5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výdajů:</w:t>
      </w:r>
      <w:r w:rsidR="00D5300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007">
        <w:rPr>
          <w:rFonts w:ascii="Times New Roman" w:hAnsi="Times New Roman" w:cs="Times New Roman"/>
          <w:sz w:val="24"/>
          <w:szCs w:val="24"/>
        </w:rPr>
        <w:t xml:space="preserve">   </w:t>
      </w:r>
      <w:r w:rsidR="00AB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537EB">
        <w:rPr>
          <w:rFonts w:ascii="Times New Roman" w:hAnsi="Times New Roman" w:cs="Times New Roman"/>
          <w:sz w:val="24"/>
          <w:szCs w:val="24"/>
        </w:rPr>
        <w:t xml:space="preserve">  7 500,00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celkem: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  <w:t>15 </w:t>
      </w:r>
      <w:r w:rsidR="001537EB">
        <w:rPr>
          <w:rFonts w:ascii="Times New Roman" w:hAnsi="Times New Roman" w:cs="Times New Roman"/>
          <w:sz w:val="24"/>
          <w:szCs w:val="24"/>
        </w:rPr>
        <w:t>555</w:t>
      </w:r>
      <w:r w:rsidR="00AB7A47">
        <w:rPr>
          <w:rFonts w:ascii="Times New Roman" w:hAnsi="Times New Roman" w:cs="Times New Roman"/>
          <w:sz w:val="24"/>
          <w:szCs w:val="24"/>
        </w:rPr>
        <w:t>,00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1537EB">
        <w:rPr>
          <w:rFonts w:ascii="Times New Roman" w:hAnsi="Times New Roman" w:cs="Times New Roman"/>
          <w:sz w:val="24"/>
          <w:szCs w:val="24"/>
        </w:rPr>
        <w:t>16 222,55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7352F1" w:rsidP="00CE5AD8">
      <w:pPr>
        <w:ind w:left="708"/>
      </w:pPr>
      <w:r>
        <w:t xml:space="preserve">     Údaje o plnění rozpočtu příjmů, výdajů a o dalších finančních operací v plném členění podle rozpočtové skladby jsou k nahlédnutí na OÚ – Výkaz FIN 2-12 M.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7352F1" w:rsidRPr="001537EB" w:rsidRDefault="007352F1" w:rsidP="00CE5AD8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53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3. </w:t>
      </w:r>
      <w:r w:rsidR="001537EB" w:rsidRPr="001537EB">
        <w:rPr>
          <w:rFonts w:ascii="Times New Roman" w:hAnsi="Times New Roman" w:cs="Times New Roman"/>
          <w:b/>
          <w:sz w:val="24"/>
          <w:szCs w:val="24"/>
        </w:rPr>
        <w:t>Stav finančních prostředků na účtech obce a v pokladně</w:t>
      </w:r>
    </w:p>
    <w:p w:rsidR="001537EB" w:rsidRDefault="001537EB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1537EB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37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37EB">
        <w:rPr>
          <w:rFonts w:ascii="Times New Roman" w:hAnsi="Times New Roman" w:cs="Times New Roman"/>
          <w:sz w:val="24"/>
          <w:szCs w:val="24"/>
        </w:rPr>
        <w:t xml:space="preserve">účtech obce byly k datu </w:t>
      </w:r>
      <w:proofErr w:type="gramStart"/>
      <w:r w:rsidR="001537EB">
        <w:rPr>
          <w:rFonts w:ascii="Times New Roman" w:hAnsi="Times New Roman" w:cs="Times New Roman"/>
          <w:sz w:val="24"/>
          <w:szCs w:val="24"/>
        </w:rPr>
        <w:t>31.12.2020</w:t>
      </w:r>
      <w:proofErr w:type="gramEnd"/>
      <w:r w:rsidR="001537EB">
        <w:rPr>
          <w:rFonts w:ascii="Times New Roman" w:hAnsi="Times New Roman" w:cs="Times New Roman"/>
          <w:sz w:val="24"/>
          <w:szCs w:val="24"/>
        </w:rPr>
        <w:t xml:space="preserve"> následující zůstatky:</w:t>
      </w:r>
    </w:p>
    <w:p w:rsidR="000F7073" w:rsidRDefault="000F7073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1537EB" w:rsidRDefault="001537EB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běžný účet u České spořitelny,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AD8">
        <w:rPr>
          <w:rFonts w:ascii="Times New Roman" w:hAnsi="Times New Roman" w:cs="Times New Roman"/>
          <w:sz w:val="24"/>
          <w:szCs w:val="24"/>
        </w:rPr>
        <w:t xml:space="preserve">Kč </w:t>
      </w:r>
      <w:r w:rsidR="00D53007">
        <w:rPr>
          <w:rFonts w:ascii="Times New Roman" w:hAnsi="Times New Roman" w:cs="Times New Roman"/>
          <w:sz w:val="24"/>
          <w:szCs w:val="24"/>
        </w:rPr>
        <w:t>15 181 705,66</w:t>
      </w:r>
    </w:p>
    <w:p w:rsidR="001537EB" w:rsidRDefault="001537EB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spořící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 u České spořitelny, a.s.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Kč   7 519 458,64</w:t>
      </w:r>
      <w:proofErr w:type="gramEnd"/>
    </w:p>
    <w:p w:rsidR="000F7073" w:rsidRDefault="000F7073" w:rsidP="000F7073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podúčet u České spořitelny, a.s. (účet SFRB)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Kč      267 613,96</w:t>
      </w:r>
      <w:proofErr w:type="gramEnd"/>
    </w:p>
    <w:p w:rsidR="001537EB" w:rsidRDefault="000F7073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běžný účet u České národní banky,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Kč   3 202 645,22</w:t>
      </w:r>
      <w:proofErr w:type="gramEnd"/>
    </w:p>
    <w:p w:rsidR="000F7073" w:rsidRDefault="000F7073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0F7073" w:rsidRDefault="000F7073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1537EB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Novosedly nad Nežárkou měla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pokladně nulový zůstatek.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Provedená rozpočtová opatření v průběhu roku</w:t>
      </w:r>
    </w:p>
    <w:p w:rsidR="00CE5AD8" w:rsidRDefault="00CE5AD8" w:rsidP="00CE5AD8">
      <w:pPr>
        <w:ind w:left="708"/>
      </w:pPr>
    </w:p>
    <w:p w:rsidR="00FD4CCD" w:rsidRDefault="00CE5AD8" w:rsidP="00FD4CCD">
      <w:pPr>
        <w:ind w:left="708"/>
      </w:pPr>
      <w:r>
        <w:t xml:space="preserve">     </w:t>
      </w:r>
      <w:r w:rsidR="00FD4CCD">
        <w:t>V průběhu roku 20</w:t>
      </w:r>
      <w:r w:rsidR="000F7073">
        <w:t>20</w:t>
      </w:r>
      <w:r w:rsidR="00FD4CCD">
        <w:t xml:space="preserve"> zastupitelstvo obce projednalo a schválilo celkem </w:t>
      </w:r>
      <w:r w:rsidR="000F7073">
        <w:t>16</w:t>
      </w:r>
      <w:r w:rsidR="00FD4CCD">
        <w:t xml:space="preserve"> rozpočtových opatření.</w:t>
      </w:r>
    </w:p>
    <w:p w:rsidR="00E73641" w:rsidRDefault="00E73641" w:rsidP="00FD4CCD">
      <w:pPr>
        <w:ind w:left="708"/>
      </w:pPr>
    </w:p>
    <w:p w:rsidR="00E73641" w:rsidRDefault="00E73641" w:rsidP="00E73641">
      <w:pPr>
        <w:ind w:left="708"/>
      </w:pPr>
      <w:r w:rsidRPr="00E45406">
        <w:t xml:space="preserve">RO </w:t>
      </w:r>
      <w:r>
        <w:t xml:space="preserve">  </w:t>
      </w:r>
      <w:proofErr w:type="gramStart"/>
      <w:r w:rsidRPr="00E45406">
        <w:t>č.</w:t>
      </w:r>
      <w:r>
        <w:t>1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upřesněním dotace na výkon státní správy </w:t>
      </w:r>
    </w:p>
    <w:p w:rsidR="00F12FE3" w:rsidRDefault="00F12FE3" w:rsidP="00E73641">
      <w:pPr>
        <w:ind w:left="708"/>
      </w:pPr>
    </w:p>
    <w:p w:rsidR="00F12FE3" w:rsidRDefault="00F12FE3" w:rsidP="00F12FE3">
      <w:pPr>
        <w:ind w:left="708"/>
      </w:pPr>
      <w:r>
        <w:t xml:space="preserve">RO   </w:t>
      </w:r>
      <w:proofErr w:type="gramStart"/>
      <w:r>
        <w:t>č.2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proúčtováním daně z příjmů obce za rok 2019 </w:t>
      </w:r>
    </w:p>
    <w:p w:rsidR="00F12FE3" w:rsidRDefault="00F12FE3" w:rsidP="00E73641">
      <w:pPr>
        <w:ind w:left="708"/>
      </w:pPr>
    </w:p>
    <w:p w:rsidR="00F12FE3" w:rsidRDefault="00F12FE3" w:rsidP="00F12FE3">
      <w:pPr>
        <w:ind w:left="708"/>
      </w:pPr>
      <w:r>
        <w:t>RO   č.3 -</w:t>
      </w:r>
      <w:r>
        <w:rPr>
          <w:i/>
        </w:rPr>
        <w:t xml:space="preserve">  </w:t>
      </w:r>
      <w:r>
        <w:t xml:space="preserve">navýšení rozpočtu – nerozpočtovaný </w:t>
      </w:r>
      <w:proofErr w:type="gramStart"/>
      <w:r>
        <w:t>příjem,  úprava</w:t>
      </w:r>
      <w:proofErr w:type="gramEnd"/>
      <w:r>
        <w:t xml:space="preserve"> rozpočtu na položkách a paragrafech</w:t>
      </w:r>
    </w:p>
    <w:p w:rsidR="00F12FE3" w:rsidRDefault="00F12FE3" w:rsidP="00F12FE3">
      <w:pPr>
        <w:ind w:left="708"/>
      </w:pPr>
    </w:p>
    <w:p w:rsidR="005B00A4" w:rsidRDefault="00E96EA2" w:rsidP="00FD4CCD">
      <w:pPr>
        <w:ind w:left="708"/>
      </w:pPr>
      <w:r w:rsidRPr="00E45406">
        <w:t xml:space="preserve">RO </w:t>
      </w:r>
      <w:r>
        <w:t xml:space="preserve">  </w:t>
      </w:r>
      <w:proofErr w:type="gramStart"/>
      <w:r w:rsidRPr="00E45406">
        <w:t>č.</w:t>
      </w:r>
      <w:r w:rsidR="00F12FE3">
        <w:t>4</w:t>
      </w:r>
      <w:r>
        <w:rPr>
          <w:i/>
        </w:rPr>
        <w:t xml:space="preserve">  </w:t>
      </w:r>
      <w:r w:rsidRPr="00943CA0">
        <w:t xml:space="preserve">- </w:t>
      </w:r>
      <w:r w:rsidR="00F12FE3">
        <w:t>snížení</w:t>
      </w:r>
      <w:proofErr w:type="gramEnd"/>
      <w:r w:rsidR="00F12FE3">
        <w:t xml:space="preserve"> objemu rozpočtu – reakce na pokyn upravit příjmy </w:t>
      </w:r>
      <w:r>
        <w:t xml:space="preserve">rozpočtu </w:t>
      </w:r>
      <w:r w:rsidR="00F12FE3">
        <w:t xml:space="preserve">- predikce MF ČR </w:t>
      </w:r>
    </w:p>
    <w:p w:rsidR="005B00A4" w:rsidRDefault="005B00A4" w:rsidP="00E96EA2">
      <w:pPr>
        <w:ind w:left="708"/>
      </w:pPr>
    </w:p>
    <w:p w:rsidR="00F12FE3" w:rsidRDefault="00F12FE3" w:rsidP="00F12FE3">
      <w:pPr>
        <w:ind w:left="708"/>
      </w:pPr>
      <w:r>
        <w:t xml:space="preserve">RO   </w:t>
      </w:r>
      <w:proofErr w:type="gramStart"/>
      <w:r>
        <w:t>č.5</w:t>
      </w:r>
      <w:r>
        <w:rPr>
          <w:i/>
        </w:rPr>
        <w:t xml:space="preserve">  </w:t>
      </w:r>
      <w:r w:rsidRPr="00943CA0">
        <w:t>-</w:t>
      </w:r>
      <w:r>
        <w:t xml:space="preserve"> navýšení</w:t>
      </w:r>
      <w:proofErr w:type="gramEnd"/>
      <w:r>
        <w:t xml:space="preserve"> rozpočtu – dotace – knihovna – záloha</w:t>
      </w:r>
    </w:p>
    <w:p w:rsidR="00F12FE3" w:rsidRDefault="00F12FE3" w:rsidP="00F12FE3">
      <w:pPr>
        <w:ind w:left="708"/>
      </w:pP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</w:t>
      </w:r>
      <w:r w:rsidR="00F12FE3">
        <w:t>6</w:t>
      </w:r>
      <w:r>
        <w:rPr>
          <w:i/>
        </w:rPr>
        <w:t xml:space="preserve">  </w:t>
      </w:r>
      <w:r w:rsidRPr="00943CA0">
        <w:t xml:space="preserve">- </w:t>
      </w:r>
      <w:r>
        <w:t>běžná</w:t>
      </w:r>
      <w:proofErr w:type="gramEnd"/>
      <w:r>
        <w:t xml:space="preserve"> úprava rozpočtu na položkách a paragrafech, bez navýšení rozpočtu </w:t>
      </w:r>
    </w:p>
    <w:p w:rsidR="005B00A4" w:rsidRDefault="005B00A4" w:rsidP="00FD4CCD">
      <w:pPr>
        <w:ind w:left="708"/>
      </w:pPr>
    </w:p>
    <w:p w:rsidR="00F12FE3" w:rsidRDefault="00F12FE3" w:rsidP="00F12FE3">
      <w:pPr>
        <w:ind w:left="708"/>
      </w:pPr>
      <w:r>
        <w:t xml:space="preserve">RO   </w:t>
      </w:r>
      <w:proofErr w:type="gramStart"/>
      <w:r>
        <w:t>č.7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- NIV dotace - POV 2020</w:t>
      </w:r>
      <w:r w:rsidRPr="00E45406">
        <w:t xml:space="preserve"> </w:t>
      </w:r>
    </w:p>
    <w:p w:rsidR="005B00A4" w:rsidRDefault="005B00A4" w:rsidP="00FD4CCD">
      <w:pPr>
        <w:ind w:left="708"/>
      </w:pPr>
    </w:p>
    <w:p w:rsidR="00F12FE3" w:rsidRDefault="00FD4CCD" w:rsidP="00FD4CCD">
      <w:pPr>
        <w:ind w:left="708"/>
      </w:pPr>
      <w:r>
        <w:t xml:space="preserve">RO   </w:t>
      </w:r>
      <w:proofErr w:type="gramStart"/>
      <w:r>
        <w:t>č.</w:t>
      </w:r>
      <w:r w:rsidR="00F12FE3">
        <w:t>8</w:t>
      </w:r>
      <w:r>
        <w:t xml:space="preserve">  - </w:t>
      </w:r>
      <w:r w:rsidR="00F12FE3">
        <w:t>navýšení</w:t>
      </w:r>
      <w:proofErr w:type="gramEnd"/>
      <w:r w:rsidR="00F12FE3">
        <w:t xml:space="preserve"> rozpočtu – dotace ÚP – veřejně prospěšné práce</w:t>
      </w:r>
    </w:p>
    <w:p w:rsidR="005B00A4" w:rsidRDefault="005B00A4" w:rsidP="00FD4CCD">
      <w:pPr>
        <w:ind w:left="708"/>
      </w:pPr>
    </w:p>
    <w:p w:rsidR="00F12FE3" w:rsidRDefault="00F12FE3" w:rsidP="00F12FE3">
      <w:pPr>
        <w:ind w:left="708"/>
      </w:pPr>
      <w:r>
        <w:t xml:space="preserve">RO   </w:t>
      </w:r>
      <w:proofErr w:type="gramStart"/>
      <w:r>
        <w:t>č.9  - navýšení</w:t>
      </w:r>
      <w:proofErr w:type="gramEnd"/>
      <w:r>
        <w:t xml:space="preserve"> rozpočtu – INV dotace – altán</w:t>
      </w:r>
    </w:p>
    <w:p w:rsidR="00F12FE3" w:rsidRDefault="00F12FE3" w:rsidP="00F12FE3">
      <w:pPr>
        <w:ind w:left="708"/>
      </w:pPr>
    </w:p>
    <w:p w:rsidR="00F12FE3" w:rsidRDefault="00F12FE3" w:rsidP="00F12FE3">
      <w:pPr>
        <w:ind w:left="708"/>
      </w:pPr>
      <w:r>
        <w:t xml:space="preserve">RO  </w:t>
      </w:r>
      <w:proofErr w:type="gramStart"/>
      <w:r>
        <w:t>č.10</w:t>
      </w:r>
      <w:proofErr w:type="gramEnd"/>
      <w:r>
        <w:t xml:space="preserve">  - navýšení rozpočtu – dotace ÚP – veřejně prospěšné práce</w:t>
      </w:r>
    </w:p>
    <w:p w:rsidR="00B10FA9" w:rsidRDefault="00B10FA9" w:rsidP="00F12FE3">
      <w:pPr>
        <w:ind w:left="708"/>
      </w:pPr>
    </w:p>
    <w:p w:rsidR="00F12FE3" w:rsidRDefault="00B10FA9" w:rsidP="00FD4CCD">
      <w:pPr>
        <w:ind w:left="708"/>
      </w:pPr>
      <w:r>
        <w:t xml:space="preserve">RO  </w:t>
      </w:r>
      <w:proofErr w:type="gramStart"/>
      <w:r>
        <w:t>č.11</w:t>
      </w:r>
      <w:proofErr w:type="gramEnd"/>
      <w:r>
        <w:t xml:space="preserve">  - navýšení rozpočtu – </w:t>
      </w:r>
      <w:r w:rsidR="005C2F7D">
        <w:t xml:space="preserve">kompenzační </w:t>
      </w:r>
      <w:r>
        <w:t>bonus</w:t>
      </w:r>
    </w:p>
    <w:p w:rsidR="00B10FA9" w:rsidRDefault="00B10FA9" w:rsidP="00FD4CCD">
      <w:pPr>
        <w:ind w:left="708"/>
      </w:pPr>
    </w:p>
    <w:p w:rsidR="00FD4CCD" w:rsidRDefault="00FD4CCD" w:rsidP="00FD4CCD">
      <w:pPr>
        <w:ind w:left="708"/>
      </w:pPr>
      <w:r>
        <w:t xml:space="preserve">RO  </w:t>
      </w:r>
      <w:proofErr w:type="gramStart"/>
      <w:r>
        <w:t>č.</w:t>
      </w:r>
      <w:r w:rsidR="00B10FA9">
        <w:t>12</w:t>
      </w:r>
      <w:proofErr w:type="gramEnd"/>
      <w:r>
        <w:rPr>
          <w:i/>
        </w:rPr>
        <w:t xml:space="preserve">  </w:t>
      </w:r>
      <w:r w:rsidRPr="00943CA0">
        <w:t xml:space="preserve">- </w:t>
      </w:r>
      <w:r w:rsidR="00B10FA9">
        <w:t xml:space="preserve">navýšení rozpočtu – dotace  - JSDH </w:t>
      </w:r>
    </w:p>
    <w:p w:rsidR="005B00A4" w:rsidRDefault="005B00A4" w:rsidP="00FD4CCD">
      <w:pPr>
        <w:ind w:left="708"/>
      </w:pPr>
    </w:p>
    <w:p w:rsidR="00B10FA9" w:rsidRDefault="00B10FA9" w:rsidP="00B10FA9">
      <w:pPr>
        <w:ind w:left="708"/>
      </w:pPr>
      <w:r>
        <w:t xml:space="preserve">RO  </w:t>
      </w:r>
      <w:proofErr w:type="gramStart"/>
      <w:r>
        <w:t>č.13</w:t>
      </w:r>
      <w:proofErr w:type="gramEnd"/>
      <w:r>
        <w:t xml:space="preserve">  - navýšení rozpočtu – volby 2020</w:t>
      </w:r>
    </w:p>
    <w:p w:rsidR="005B00A4" w:rsidRDefault="005B00A4" w:rsidP="00FD4CCD">
      <w:pPr>
        <w:ind w:left="708"/>
      </w:pPr>
    </w:p>
    <w:p w:rsidR="005B00A4" w:rsidRDefault="00FD4CCD" w:rsidP="00FD4CCD">
      <w:pPr>
        <w:ind w:left="708"/>
      </w:pPr>
      <w:r>
        <w:t xml:space="preserve">RO  </w:t>
      </w:r>
      <w:proofErr w:type="gramStart"/>
      <w:r>
        <w:t>č.</w:t>
      </w:r>
      <w:r w:rsidR="00B10FA9">
        <w:t>14</w:t>
      </w:r>
      <w:proofErr w:type="gramEnd"/>
      <w:r>
        <w:rPr>
          <w:i/>
        </w:rPr>
        <w:t xml:space="preserve">  </w:t>
      </w:r>
      <w:r w:rsidRPr="00943CA0">
        <w:t xml:space="preserve">- </w:t>
      </w:r>
      <w:r>
        <w:t xml:space="preserve">navýšení rozpočtu – </w:t>
      </w:r>
      <w:r w:rsidR="00B10FA9">
        <w:t>nerozpočtovaný příjem, úprava rozpočtu na položkách a paragrafech</w:t>
      </w:r>
    </w:p>
    <w:p w:rsidR="00B10FA9" w:rsidRDefault="00B10FA9" w:rsidP="00FD4CCD">
      <w:pPr>
        <w:ind w:left="708"/>
      </w:pPr>
    </w:p>
    <w:p w:rsidR="00FD4CCD" w:rsidRDefault="00FD4CCD" w:rsidP="00FD4CCD">
      <w:pPr>
        <w:ind w:left="708"/>
      </w:pPr>
      <w:r>
        <w:t>RO</w:t>
      </w:r>
      <w:r w:rsidR="005C2F7D">
        <w:t xml:space="preserve"> </w:t>
      </w:r>
      <w:r>
        <w:t xml:space="preserve"> </w:t>
      </w:r>
      <w:proofErr w:type="gramStart"/>
      <w:r>
        <w:t>č.1</w:t>
      </w:r>
      <w:r w:rsidR="005C2F7D">
        <w:t>5</w:t>
      </w:r>
      <w:proofErr w:type="gramEnd"/>
      <w:r>
        <w:t xml:space="preserve">  - </w:t>
      </w:r>
      <w:r w:rsidR="005C2F7D">
        <w:t>úprava rozpočtu na položkách a paragrafech, bez navýšení rozpočtu</w:t>
      </w:r>
    </w:p>
    <w:p w:rsidR="005B00A4" w:rsidRDefault="005B00A4" w:rsidP="00FD4CCD">
      <w:pPr>
        <w:ind w:left="708"/>
      </w:pPr>
    </w:p>
    <w:p w:rsidR="00FD4CCD" w:rsidRDefault="00FD4CCD" w:rsidP="00FD4892">
      <w:pPr>
        <w:ind w:left="708"/>
      </w:pPr>
      <w:r w:rsidRPr="00E45406">
        <w:t xml:space="preserve">RO </w:t>
      </w:r>
      <w:proofErr w:type="gramStart"/>
      <w:r w:rsidRPr="00E45406">
        <w:t>č.1</w:t>
      </w:r>
      <w:r w:rsidR="005C2F7D">
        <w:t>6</w:t>
      </w:r>
      <w:proofErr w:type="gramEnd"/>
      <w:r>
        <w:rPr>
          <w:i/>
        </w:rPr>
        <w:t xml:space="preserve">  </w:t>
      </w:r>
      <w:r w:rsidRPr="00943CA0">
        <w:t xml:space="preserve">- </w:t>
      </w:r>
      <w:r w:rsidR="005B1DEA">
        <w:t>navýšení financování a výdajů rozpočtu</w:t>
      </w:r>
      <w:r>
        <w:t xml:space="preserve"> – NIV dotace </w:t>
      </w:r>
      <w:r w:rsidR="005C2F7D">
        <w:t xml:space="preserve">– oprava MK </w:t>
      </w:r>
    </w:p>
    <w:p w:rsidR="005B00A4" w:rsidRDefault="005B00A4" w:rsidP="00FD4892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  <w:r>
        <w:t xml:space="preserve">     Rozpočtov</w:t>
      </w:r>
      <w:r w:rsidR="005C2F7D">
        <w:t>á</w:t>
      </w:r>
      <w:r>
        <w:t xml:space="preserve"> </w:t>
      </w:r>
      <w:r w:rsidR="005C2F7D">
        <w:t>opatření</w:t>
      </w:r>
      <w:r>
        <w:t xml:space="preserve"> byl</w:t>
      </w:r>
      <w:r w:rsidR="005C2F7D">
        <w:t>a</w:t>
      </w:r>
      <w:r>
        <w:t xml:space="preserve"> podrobně zdůvodněn</w:t>
      </w:r>
      <w:r w:rsidR="005C2F7D">
        <w:t>a</w:t>
      </w:r>
      <w:r>
        <w:t>, projednán</w:t>
      </w:r>
      <w:r w:rsidR="005C2F7D">
        <w:t>a</w:t>
      </w:r>
      <w:r>
        <w:t xml:space="preserve"> a schválen</w:t>
      </w:r>
      <w:r w:rsidR="005C2F7D">
        <w:t>a</w:t>
      </w:r>
      <w:r>
        <w:t xml:space="preserve"> zastupitelstvem obce a finanční výbor neshledal v jejich konstrukci závad. </w:t>
      </w:r>
    </w:p>
    <w:p w:rsidR="00CE5AD8" w:rsidRDefault="00CE5AD8" w:rsidP="00CE5AD8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4779D" w:rsidRDefault="0094779D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5B00A4">
      <w:pPr>
        <w:ind w:left="1776"/>
        <w:rPr>
          <w:b/>
        </w:rPr>
      </w:pPr>
      <w:r>
        <w:t xml:space="preserve"> </w:t>
      </w:r>
      <w:r>
        <w:rPr>
          <w:b/>
        </w:rPr>
        <w:t>Přehled dotací poskytnutých od jiných rozpočtů a ze státních fondů</w:t>
      </w: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</w:pPr>
    </w:p>
    <w:p w:rsidR="0094779D" w:rsidRDefault="0094779D" w:rsidP="005B00A4">
      <w:pPr>
        <w:ind w:left="1068"/>
      </w:pPr>
    </w:p>
    <w:p w:rsidR="0094779D" w:rsidRDefault="0094779D" w:rsidP="005B00A4">
      <w:pPr>
        <w:ind w:left="1068"/>
      </w:pP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  <w:rPr>
          <w:b/>
        </w:rPr>
      </w:pPr>
      <w:r>
        <w:tab/>
      </w:r>
      <w:r>
        <w:tab/>
      </w:r>
      <w:r>
        <w:rPr>
          <w:b/>
        </w:rPr>
        <w:t>Přehled dotací ze</w:t>
      </w:r>
      <w:r w:rsidR="005C2F7D">
        <w:rPr>
          <w:b/>
        </w:rPr>
        <w:t xml:space="preserve"> SR a od ministerstev v roce 2020</w:t>
      </w:r>
    </w:p>
    <w:p w:rsidR="00FD4CCD" w:rsidRPr="00A034ED" w:rsidRDefault="00FD4CCD" w:rsidP="005B00A4">
      <w:pPr>
        <w:ind w:left="1068"/>
        <w:rPr>
          <w:b/>
        </w:rPr>
      </w:pPr>
    </w:p>
    <w:p w:rsidR="00FD4CCD" w:rsidRDefault="00FD4CCD" w:rsidP="005B00A4">
      <w:pPr>
        <w:ind w:left="936"/>
      </w:pPr>
      <w:r>
        <w:t>UZ</w:t>
      </w:r>
      <w:r>
        <w:tab/>
      </w:r>
      <w:r>
        <w:tab/>
        <w:t>Označení účelové dotace</w:t>
      </w:r>
      <w:r>
        <w:tab/>
        <w:t xml:space="preserve">    </w:t>
      </w:r>
      <w:r w:rsidR="00C16577">
        <w:t xml:space="preserve">    </w:t>
      </w:r>
      <w:r>
        <w:t xml:space="preserve">přiděleno </w:t>
      </w:r>
      <w:proofErr w:type="gramStart"/>
      <w:r>
        <w:t>Kč            použito</w:t>
      </w:r>
      <w:proofErr w:type="gramEnd"/>
      <w:r>
        <w:t xml:space="preserve"> Kč      rozdíl</w:t>
      </w:r>
    </w:p>
    <w:p w:rsidR="00FD4CCD" w:rsidRDefault="00FD4CCD" w:rsidP="005B00A4">
      <w:pPr>
        <w:ind w:left="936"/>
      </w:pPr>
    </w:p>
    <w:p w:rsidR="00FD4CCD" w:rsidRDefault="00FD4CCD" w:rsidP="005B00A4">
      <w:pPr>
        <w:ind w:left="708"/>
      </w:pPr>
      <w:r>
        <w:t xml:space="preserve">   x</w:t>
      </w:r>
      <w:r>
        <w:tab/>
      </w:r>
      <w:r>
        <w:tab/>
        <w:t>Výkon státní správy</w:t>
      </w:r>
      <w:r>
        <w:tab/>
      </w:r>
      <w:r>
        <w:tab/>
        <w:t xml:space="preserve">           </w:t>
      </w:r>
      <w:r w:rsidR="005C2F7D">
        <w:t>148 4</w:t>
      </w:r>
      <w:r>
        <w:t xml:space="preserve">00,00          </w:t>
      </w:r>
      <w:r w:rsidR="005C2F7D">
        <w:t>148 400</w:t>
      </w:r>
      <w:r>
        <w:t>,00</w:t>
      </w:r>
      <w:r>
        <w:tab/>
        <w:t xml:space="preserve">      </w:t>
      </w:r>
      <w:r w:rsidR="00FD5ED3">
        <w:tab/>
      </w:r>
      <w:r>
        <w:t>-</w:t>
      </w:r>
    </w:p>
    <w:p w:rsidR="00FD4CCD" w:rsidRDefault="005C2F7D" w:rsidP="005B00A4">
      <w:pPr>
        <w:ind w:left="708"/>
      </w:pPr>
      <w:r>
        <w:t>98193</w:t>
      </w:r>
      <w:r>
        <w:tab/>
      </w:r>
      <w:r w:rsidR="00FD4CCD">
        <w:tab/>
      </w:r>
      <w:r>
        <w:t xml:space="preserve">Volby do ZK a </w:t>
      </w:r>
      <w:r w:rsidR="00E318B1">
        <w:t>S</w:t>
      </w:r>
      <w:r>
        <w:t>enátu</w:t>
      </w:r>
      <w:r>
        <w:tab/>
        <w:t xml:space="preserve">           141 000</w:t>
      </w:r>
      <w:r w:rsidR="00FD4CCD">
        <w:t>,00</w:t>
      </w:r>
      <w:r w:rsidR="00FD4CCD">
        <w:tab/>
        <w:t xml:space="preserve">   </w:t>
      </w:r>
      <w:r>
        <w:t xml:space="preserve"> 141 000</w:t>
      </w:r>
      <w:r w:rsidR="00FD4CCD">
        <w:t xml:space="preserve">,00        </w:t>
      </w:r>
      <w:r w:rsidR="00FD5ED3">
        <w:tab/>
      </w:r>
      <w:r w:rsidR="00FD4CCD">
        <w:t>-</w:t>
      </w:r>
    </w:p>
    <w:p w:rsidR="005C2F7D" w:rsidRDefault="005C2F7D" w:rsidP="005B00A4">
      <w:pPr>
        <w:ind w:left="708"/>
      </w:pPr>
      <w:r>
        <w:t>98024</w:t>
      </w:r>
      <w:r>
        <w:tab/>
      </w:r>
      <w:r>
        <w:tab/>
        <w:t>Kompenzační bonus</w:t>
      </w:r>
      <w:r>
        <w:tab/>
      </w:r>
      <w:r>
        <w:tab/>
      </w:r>
      <w:r>
        <w:tab/>
        <w:t>851 250,00</w:t>
      </w:r>
      <w:r>
        <w:tab/>
        <w:t xml:space="preserve">    851 250,00</w:t>
      </w:r>
      <w:r>
        <w:tab/>
      </w:r>
      <w:r>
        <w:tab/>
        <w:t>-</w:t>
      </w:r>
    </w:p>
    <w:p w:rsidR="005C2F7D" w:rsidRDefault="005C2F7D" w:rsidP="005B00A4">
      <w:pPr>
        <w:ind w:left="708"/>
      </w:pPr>
      <w:r>
        <w:t>34053</w:t>
      </w:r>
      <w:r>
        <w:tab/>
      </w:r>
      <w:r>
        <w:tab/>
        <w:t>Vybavení obecní knihovny</w:t>
      </w:r>
      <w:r>
        <w:tab/>
      </w:r>
      <w:r>
        <w:tab/>
        <w:t xml:space="preserve"> 11 000,00</w:t>
      </w:r>
      <w:r>
        <w:tab/>
        <w:t xml:space="preserve">      11 000,00</w:t>
      </w:r>
      <w:r>
        <w:tab/>
      </w:r>
      <w:r>
        <w:tab/>
        <w:t>-</w:t>
      </w:r>
    </w:p>
    <w:p w:rsidR="00FD4CCD" w:rsidRDefault="00FD4CCD" w:rsidP="005B00A4">
      <w:pPr>
        <w:ind w:left="708"/>
      </w:pPr>
      <w:r>
        <w:t>170</w:t>
      </w:r>
      <w:r w:rsidR="0094779D">
        <w:t>58</w:t>
      </w:r>
      <w:r>
        <w:tab/>
      </w:r>
      <w:r>
        <w:tab/>
        <w:t>Oprava MK – MMR</w:t>
      </w:r>
      <w:r w:rsidR="007A6378">
        <w:tab/>
      </w:r>
      <w:r w:rsidR="007A6378">
        <w:tab/>
      </w:r>
      <w:r>
        <w:t xml:space="preserve">        </w:t>
      </w:r>
      <w:r w:rsidR="0094779D">
        <w:t>2 017 590,00</w:t>
      </w:r>
      <w:r>
        <w:tab/>
        <w:t xml:space="preserve"> </w:t>
      </w:r>
      <w:r w:rsidR="0094779D">
        <w:t>2 017 590</w:t>
      </w:r>
      <w:r>
        <w:t>,00</w:t>
      </w:r>
      <w:r>
        <w:tab/>
        <w:t xml:space="preserve">     </w:t>
      </w:r>
      <w:r w:rsidR="00FD5ED3">
        <w:tab/>
      </w:r>
      <w:r>
        <w:t>-</w:t>
      </w:r>
    </w:p>
    <w:p w:rsidR="007A6378" w:rsidRDefault="0094779D" w:rsidP="005B00A4">
      <w:pPr>
        <w:ind w:left="708"/>
      </w:pPr>
      <w:r>
        <w:t>13013</w:t>
      </w:r>
      <w:r>
        <w:tab/>
      </w:r>
      <w:r w:rsidR="007A6378">
        <w:tab/>
      </w:r>
      <w:r>
        <w:t>Veřejně prospěšné práce</w:t>
      </w:r>
      <w:r w:rsidR="007A6378">
        <w:tab/>
        <w:t xml:space="preserve">        </w:t>
      </w:r>
      <w:r>
        <w:t xml:space="preserve">     17 363,00</w:t>
      </w:r>
      <w:r w:rsidR="007A6378">
        <w:t xml:space="preserve">        </w:t>
      </w:r>
      <w:r>
        <w:t xml:space="preserve">    17 363,00</w:t>
      </w:r>
      <w:r w:rsidR="007A6378">
        <w:t xml:space="preserve"> </w:t>
      </w:r>
      <w:r>
        <w:t xml:space="preserve">  </w:t>
      </w:r>
      <w:r>
        <w:tab/>
        <w:t>-</w:t>
      </w:r>
    </w:p>
    <w:p w:rsidR="00FD4CCD" w:rsidRDefault="00FD4CCD" w:rsidP="005B00A4">
      <w:pPr>
        <w:ind w:left="708"/>
      </w:pPr>
      <w:r>
        <w:tab/>
      </w:r>
    </w:p>
    <w:p w:rsidR="00FD4CCD" w:rsidRPr="00A034ED" w:rsidRDefault="00FD4CCD" w:rsidP="005B00A4">
      <w:pPr>
        <w:ind w:left="1068"/>
        <w:rPr>
          <w:b/>
        </w:rPr>
      </w:pPr>
      <w:r>
        <w:tab/>
      </w:r>
      <w:r>
        <w:tab/>
      </w:r>
      <w:r>
        <w:rPr>
          <w:b/>
        </w:rPr>
        <w:t>Celkem ze SR</w:t>
      </w:r>
      <w:r>
        <w:rPr>
          <w:b/>
        </w:rPr>
        <w:tab/>
      </w:r>
      <w:r>
        <w:rPr>
          <w:b/>
        </w:rPr>
        <w:tab/>
        <w:t xml:space="preserve">        </w:t>
      </w:r>
      <w:r w:rsidR="0094779D">
        <w:rPr>
          <w:b/>
        </w:rPr>
        <w:t>3 186 603,00</w:t>
      </w:r>
      <w:r w:rsidR="0094779D">
        <w:rPr>
          <w:b/>
        </w:rPr>
        <w:tab/>
      </w:r>
      <w:r>
        <w:rPr>
          <w:b/>
        </w:rPr>
        <w:t xml:space="preserve"> </w:t>
      </w:r>
      <w:r w:rsidR="0094779D">
        <w:rPr>
          <w:b/>
        </w:rPr>
        <w:t>3 168 603,00</w:t>
      </w:r>
      <w:r>
        <w:rPr>
          <w:b/>
        </w:rPr>
        <w:tab/>
        <w:t xml:space="preserve">       </w:t>
      </w:r>
      <w:r w:rsidR="00FD5ED3">
        <w:rPr>
          <w:b/>
        </w:rPr>
        <w:tab/>
      </w:r>
      <w:r w:rsidRPr="00A034ED">
        <w:rPr>
          <w:b/>
        </w:rPr>
        <w:t>-</w:t>
      </w:r>
    </w:p>
    <w:p w:rsidR="00FD4CCD" w:rsidRPr="00A034ED" w:rsidRDefault="00FD4CCD" w:rsidP="005B00A4">
      <w:pPr>
        <w:ind w:left="1068"/>
        <w:rPr>
          <w:b/>
        </w:rPr>
      </w:pPr>
    </w:p>
    <w:p w:rsidR="00FD4CCD" w:rsidRDefault="00FD4CCD" w:rsidP="005B00A4">
      <w:pPr>
        <w:ind w:left="1068"/>
      </w:pPr>
    </w:p>
    <w:p w:rsidR="005B00A4" w:rsidRDefault="005B00A4" w:rsidP="005B00A4">
      <w:pPr>
        <w:ind w:left="1068"/>
      </w:pPr>
    </w:p>
    <w:p w:rsidR="005B00A4" w:rsidRDefault="005B00A4" w:rsidP="005B00A4">
      <w:pPr>
        <w:ind w:left="1068"/>
      </w:pPr>
    </w:p>
    <w:p w:rsidR="0094779D" w:rsidRDefault="0094779D" w:rsidP="005B00A4">
      <w:pPr>
        <w:ind w:left="1068"/>
      </w:pPr>
    </w:p>
    <w:p w:rsidR="005B00A4" w:rsidRDefault="005B00A4" w:rsidP="005B00A4">
      <w:pPr>
        <w:ind w:left="1068"/>
      </w:pP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  <w:rPr>
          <w:b/>
        </w:rPr>
      </w:pPr>
      <w:r>
        <w:tab/>
      </w:r>
      <w:r>
        <w:tab/>
      </w:r>
      <w:r w:rsidRPr="00A034ED">
        <w:rPr>
          <w:b/>
        </w:rPr>
        <w:t>Přehled dotací přidělených od Jihočeského kraje v roce 20</w:t>
      </w:r>
      <w:r w:rsidR="0094779D">
        <w:rPr>
          <w:b/>
        </w:rPr>
        <w:t>20</w:t>
      </w:r>
      <w:r>
        <w:rPr>
          <w:b/>
        </w:rPr>
        <w:t xml:space="preserve"> </w:t>
      </w:r>
    </w:p>
    <w:p w:rsidR="00FD4CCD" w:rsidRDefault="00FD4CCD" w:rsidP="005B00A4">
      <w:pPr>
        <w:ind w:left="1068"/>
        <w:rPr>
          <w:b/>
        </w:rPr>
      </w:pPr>
    </w:p>
    <w:p w:rsidR="0094779D" w:rsidRDefault="0094779D" w:rsidP="005B00A4">
      <w:pPr>
        <w:ind w:left="1068"/>
        <w:rPr>
          <w:b/>
        </w:rPr>
      </w:pPr>
    </w:p>
    <w:p w:rsidR="0094779D" w:rsidRPr="00A034ED" w:rsidRDefault="0094779D" w:rsidP="005B00A4">
      <w:pPr>
        <w:ind w:left="1068"/>
        <w:rPr>
          <w:b/>
        </w:rPr>
      </w:pPr>
    </w:p>
    <w:p w:rsidR="00FD4CCD" w:rsidRDefault="00FD4CCD" w:rsidP="005B00A4">
      <w:pPr>
        <w:ind w:left="1068"/>
      </w:pPr>
      <w:r>
        <w:t>UZ</w:t>
      </w:r>
      <w:r>
        <w:tab/>
      </w:r>
      <w:r>
        <w:tab/>
        <w:t>Označení účelové dotace</w:t>
      </w:r>
      <w:r>
        <w:tab/>
        <w:t xml:space="preserve">       </w:t>
      </w:r>
      <w:r w:rsidR="00FD5ED3">
        <w:tab/>
      </w:r>
      <w:r>
        <w:t>přiděleno Kč</w:t>
      </w:r>
      <w:r>
        <w:tab/>
      </w:r>
      <w:r w:rsidR="00C16577">
        <w:t xml:space="preserve">     </w:t>
      </w:r>
      <w:r>
        <w:t>použito Kč</w:t>
      </w:r>
      <w:r>
        <w:tab/>
      </w:r>
      <w:r w:rsidR="00C16577">
        <w:t xml:space="preserve">      </w:t>
      </w:r>
      <w:r>
        <w:t>rozdíl</w:t>
      </w:r>
    </w:p>
    <w:p w:rsidR="00FD4CCD" w:rsidRDefault="00FD4CCD" w:rsidP="005B00A4">
      <w:pPr>
        <w:ind w:left="1068"/>
      </w:pPr>
    </w:p>
    <w:p w:rsidR="00FD4CCD" w:rsidRDefault="00FD4CCD" w:rsidP="005B00A4">
      <w:pPr>
        <w:ind w:left="708"/>
      </w:pPr>
      <w:r>
        <w:t xml:space="preserve">  007</w:t>
      </w:r>
      <w:r w:rsidR="00A62751">
        <w:t>1</w:t>
      </w:r>
      <w:r w:rsidR="00C16577">
        <w:t>0</w:t>
      </w:r>
      <w:r>
        <w:tab/>
      </w:r>
      <w:r w:rsidR="00A62751">
        <w:t xml:space="preserve">POV – </w:t>
      </w:r>
      <w:r w:rsidR="005C2F7D">
        <w:t>oprava MK</w:t>
      </w:r>
      <w:r w:rsidR="005C2F7D">
        <w:tab/>
      </w:r>
      <w:r>
        <w:tab/>
      </w:r>
      <w:r>
        <w:tab/>
      </w:r>
      <w:r w:rsidR="005C2F7D">
        <w:t xml:space="preserve">  230 000,</w:t>
      </w:r>
      <w:r>
        <w:t xml:space="preserve">00       </w:t>
      </w:r>
      <w:r w:rsidR="00FD5ED3">
        <w:t xml:space="preserve">   </w:t>
      </w:r>
      <w:r w:rsidR="005C2F7D">
        <w:t>230 000</w:t>
      </w:r>
      <w:r>
        <w:t>,00</w:t>
      </w:r>
      <w:r>
        <w:tab/>
        <w:t xml:space="preserve">   -</w:t>
      </w:r>
    </w:p>
    <w:p w:rsidR="00FD4CCD" w:rsidRDefault="00FD4CCD" w:rsidP="005B00A4">
      <w:pPr>
        <w:ind w:left="708"/>
      </w:pPr>
      <w:r>
        <w:t xml:space="preserve">  004</w:t>
      </w:r>
      <w:r w:rsidR="0094779D">
        <w:t>14</w:t>
      </w:r>
      <w:r>
        <w:tab/>
      </w:r>
      <w:r w:rsidR="00E318B1">
        <w:t xml:space="preserve">Venkovní učebna  </w:t>
      </w:r>
      <w:r w:rsidR="00E318B1">
        <w:tab/>
      </w:r>
      <w:r>
        <w:tab/>
        <w:t xml:space="preserve"> </w:t>
      </w:r>
      <w:r w:rsidR="00A62751">
        <w:tab/>
      </w:r>
      <w:r>
        <w:t xml:space="preserve">  </w:t>
      </w:r>
      <w:r w:rsidR="0094779D">
        <w:t>239 000</w:t>
      </w:r>
      <w:r>
        <w:t xml:space="preserve">,00      </w:t>
      </w:r>
      <w:r w:rsidR="00FD5ED3">
        <w:t xml:space="preserve">   </w:t>
      </w:r>
      <w:r w:rsidR="00A62751">
        <w:t xml:space="preserve"> </w:t>
      </w:r>
      <w:r w:rsidR="0094779D">
        <w:t>239 000</w:t>
      </w:r>
      <w:r w:rsidR="00A62751">
        <w:t>,00</w:t>
      </w:r>
      <w:r>
        <w:t xml:space="preserve">     </w:t>
      </w:r>
      <w:r w:rsidR="00FD5ED3">
        <w:tab/>
        <w:t xml:space="preserve">  </w:t>
      </w:r>
      <w:r>
        <w:t xml:space="preserve"> -</w:t>
      </w:r>
    </w:p>
    <w:p w:rsidR="0094779D" w:rsidRDefault="0094779D" w:rsidP="005B00A4">
      <w:pPr>
        <w:ind w:left="708"/>
      </w:pPr>
      <w:r>
        <w:t xml:space="preserve">  00456</w:t>
      </w:r>
      <w:r>
        <w:tab/>
        <w:t>Vybavení JSDH</w:t>
      </w:r>
      <w:r>
        <w:tab/>
      </w:r>
      <w:r>
        <w:tab/>
      </w:r>
      <w:r>
        <w:tab/>
        <w:t xml:space="preserve">    49 000,00</w:t>
      </w:r>
      <w:r>
        <w:tab/>
        <w:t xml:space="preserve">        49 000,00</w:t>
      </w:r>
      <w:r>
        <w:tab/>
        <w:t xml:space="preserve">   -</w:t>
      </w:r>
    </w:p>
    <w:p w:rsidR="007A6378" w:rsidRDefault="007A6378" w:rsidP="005B00A4">
      <w:pPr>
        <w:ind w:left="708"/>
      </w:pPr>
    </w:p>
    <w:p w:rsidR="00FD4CCD" w:rsidRDefault="00FD4CCD" w:rsidP="005B00A4">
      <w:pPr>
        <w:ind w:left="708"/>
      </w:pPr>
      <w:r>
        <w:tab/>
      </w:r>
      <w:r>
        <w:tab/>
      </w:r>
      <w:r w:rsidRPr="00A034ED">
        <w:rPr>
          <w:b/>
        </w:rPr>
        <w:t xml:space="preserve">Celkem z rozpočtu </w:t>
      </w:r>
      <w:r>
        <w:rPr>
          <w:b/>
        </w:rPr>
        <w:t>JK</w:t>
      </w:r>
      <w:r w:rsidRPr="00A034ED">
        <w:rPr>
          <w:b/>
        </w:rPr>
        <w:tab/>
        <w:t xml:space="preserve">       </w:t>
      </w:r>
      <w:r>
        <w:rPr>
          <w:b/>
        </w:rPr>
        <w:t xml:space="preserve">    </w:t>
      </w:r>
      <w:r w:rsidR="0094779D">
        <w:rPr>
          <w:b/>
        </w:rPr>
        <w:t xml:space="preserve">   518 000</w:t>
      </w:r>
      <w:r>
        <w:rPr>
          <w:b/>
        </w:rPr>
        <w:t>,00</w:t>
      </w:r>
      <w:r w:rsidRPr="00A034ED">
        <w:rPr>
          <w:b/>
        </w:rPr>
        <w:t xml:space="preserve">  </w:t>
      </w:r>
      <w:r>
        <w:rPr>
          <w:b/>
        </w:rPr>
        <w:t xml:space="preserve">  </w:t>
      </w:r>
      <w:r w:rsidR="00FD5ED3">
        <w:rPr>
          <w:b/>
        </w:rPr>
        <w:t xml:space="preserve"> </w:t>
      </w:r>
      <w:r w:rsidR="007A6378">
        <w:rPr>
          <w:b/>
        </w:rPr>
        <w:t xml:space="preserve"> </w:t>
      </w:r>
      <w:r w:rsidR="0094779D">
        <w:rPr>
          <w:b/>
        </w:rPr>
        <w:t xml:space="preserve">   </w:t>
      </w:r>
      <w:r w:rsidR="00FD5ED3">
        <w:rPr>
          <w:b/>
        </w:rPr>
        <w:t xml:space="preserve"> </w:t>
      </w:r>
      <w:r w:rsidR="0094779D">
        <w:rPr>
          <w:b/>
        </w:rPr>
        <w:t>518 000</w:t>
      </w:r>
      <w:r>
        <w:rPr>
          <w:b/>
        </w:rPr>
        <w:t>,00</w:t>
      </w:r>
      <w:r w:rsidRPr="00A034ED">
        <w:rPr>
          <w:b/>
        </w:rPr>
        <w:tab/>
      </w:r>
      <w:r>
        <w:t xml:space="preserve">   -</w:t>
      </w:r>
    </w:p>
    <w:p w:rsidR="00FD4CCD" w:rsidRDefault="00FD4CCD" w:rsidP="005B00A4">
      <w:pPr>
        <w:ind w:left="708"/>
      </w:pPr>
    </w:p>
    <w:p w:rsidR="00CE5AD8" w:rsidRDefault="00CE5AD8" w:rsidP="005B00A4">
      <w:pPr>
        <w:ind w:left="1068"/>
      </w:pPr>
    </w:p>
    <w:p w:rsidR="00CE5AD8" w:rsidRDefault="00CE5AD8" w:rsidP="005B00A4">
      <w:pPr>
        <w:ind w:left="1776"/>
      </w:pPr>
    </w:p>
    <w:p w:rsidR="00CE5AD8" w:rsidRDefault="00CE5AD8" w:rsidP="00CE5AD8">
      <w:pPr>
        <w:ind w:left="708"/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ind w:left="708"/>
      </w:pPr>
    </w:p>
    <w:p w:rsidR="004A2559" w:rsidRDefault="004A2559" w:rsidP="00A62751">
      <w:pPr>
        <w:ind w:left="708"/>
      </w:pPr>
      <w:r>
        <w:t xml:space="preserve">     </w:t>
      </w: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ind w:left="708"/>
      </w:pPr>
      <w:r>
        <w:t xml:space="preserve">     Součástí tohoto závěrečného účtu je „Zpráva o výsledku přezkoumání hospodaření za rok 20</w:t>
      </w:r>
      <w:r w:rsidR="0094779D">
        <w:t>20</w:t>
      </w:r>
      <w:r w:rsidR="003E3B12">
        <w:t>“ (příloha č. 1).</w:t>
      </w:r>
      <w:r>
        <w:t xml:space="preserve"> </w:t>
      </w:r>
      <w:r w:rsidR="0094779D">
        <w:t>Přezkoumání hospodaření provedl</w:t>
      </w:r>
      <w:r>
        <w:t xml:space="preserve"> auditor</w:t>
      </w:r>
      <w:r w:rsidR="0094779D">
        <w:t xml:space="preserve"> Ing. Jiří </w:t>
      </w:r>
      <w:proofErr w:type="spellStart"/>
      <w:r w:rsidR="0094779D">
        <w:t>Tinka</w:t>
      </w:r>
      <w:proofErr w:type="spellEnd"/>
      <w:r w:rsidR="0094779D">
        <w:t>, Branná 117, 379 01 Třeboň</w:t>
      </w:r>
      <w:r>
        <w:t xml:space="preserve">, </w:t>
      </w:r>
      <w:r w:rsidR="0094779D">
        <w:t>IČ: 15794300, DIČ: CZ6310232291, oprávnění KAČR č. 1494</w:t>
      </w:r>
      <w:r>
        <w:t xml:space="preserve"> na základě „Smlouvy o</w:t>
      </w:r>
      <w:r w:rsidR="00C529AC">
        <w:t xml:space="preserve"> vykonání </w:t>
      </w:r>
      <w:r>
        <w:t xml:space="preserve">přezkoumání hospodaření </w:t>
      </w:r>
      <w:r w:rsidR="00C529AC">
        <w:t xml:space="preserve">obce </w:t>
      </w:r>
      <w:r>
        <w:t>za rok 20</w:t>
      </w:r>
      <w:r w:rsidR="0094779D">
        <w:t>20</w:t>
      </w:r>
      <w:r>
        <w:t xml:space="preserve">“ ze dne </w:t>
      </w:r>
      <w:proofErr w:type="gramStart"/>
      <w:r w:rsidR="00C529AC">
        <w:t>12.6.2020</w:t>
      </w:r>
      <w:proofErr w:type="gramEnd"/>
      <w:r>
        <w:t xml:space="preserve"> s výrokem:„ Při přezkoumání hospodaření za rok 20</w:t>
      </w:r>
      <w:r w:rsidR="00C529AC">
        <w:t>20</w:t>
      </w:r>
      <w:r>
        <w:t xml:space="preserve"> nebyly zjištěny chyby a nedostatky.“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Součástí závěrečného účtu je hospodaření obce Novosedly nad Nežárkou za rok 20</w:t>
      </w:r>
      <w:r w:rsidR="00C529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3E3B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hospodaření příspěvkové organizace obce Novosedly nad Nežárkou za rok 20</w:t>
      </w:r>
      <w:r w:rsidR="00C529AC">
        <w:rPr>
          <w:rFonts w:ascii="Times New Roman" w:hAnsi="Times New Roman" w:cs="Times New Roman"/>
          <w:sz w:val="24"/>
          <w:szCs w:val="24"/>
        </w:rPr>
        <w:t>20</w:t>
      </w:r>
      <w:r w:rsidR="003E3B12">
        <w:rPr>
          <w:rFonts w:ascii="Times New Roman" w:hAnsi="Times New Roman" w:cs="Times New Roman"/>
          <w:sz w:val="24"/>
          <w:szCs w:val="24"/>
        </w:rPr>
        <w:t xml:space="preserve"> (příloha č.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  <w:r>
        <w:t xml:space="preserve">     </w:t>
      </w:r>
      <w:r w:rsidR="003E3B12">
        <w:t>Příloha číslo 1 je součástí vyvěšovaného dokumentu,</w:t>
      </w:r>
      <w:r>
        <w:t xml:space="preserve"> přílohy </w:t>
      </w:r>
      <w:r w:rsidR="003E3B12">
        <w:t xml:space="preserve">číslo 2 a 3 </w:t>
      </w:r>
      <w:r>
        <w:t>jsou k nahlédnutí v kanceláři obecního úřadu.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je zpracován a pořízen v souladu s § 43 zákona čís. 128/2000 Sb., o obcích, v platném znění a v souladu s § 17 zákona čís. 250/2000 Sb., o rozpočtových pravidlech územních rozpočtů, v platném znění.</w:t>
      </w: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5B00A4" w:rsidP="005C4F6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obce Novosedly nad Nežárkou byl zpra</w:t>
      </w:r>
      <w:r w:rsidR="009B55F6">
        <w:rPr>
          <w:rFonts w:ascii="Times New Roman" w:hAnsi="Times New Roman" w:cs="Times New Roman"/>
          <w:sz w:val="24"/>
          <w:szCs w:val="24"/>
        </w:rPr>
        <w:t xml:space="preserve">cován a zveřejněn dne </w:t>
      </w:r>
      <w:proofErr w:type="gramStart"/>
      <w:r w:rsidR="00C529AC">
        <w:rPr>
          <w:rFonts w:ascii="Times New Roman" w:hAnsi="Times New Roman" w:cs="Times New Roman"/>
          <w:sz w:val="24"/>
          <w:szCs w:val="24"/>
        </w:rPr>
        <w:t>14.4.2021</w:t>
      </w:r>
      <w:proofErr w:type="gramEnd"/>
      <w:r w:rsidR="005C4F69">
        <w:rPr>
          <w:rFonts w:ascii="Times New Roman" w:hAnsi="Times New Roman" w:cs="Times New Roman"/>
          <w:sz w:val="24"/>
          <w:szCs w:val="24"/>
        </w:rPr>
        <w:t>.</w:t>
      </w:r>
    </w:p>
    <w:p w:rsidR="005C4F69" w:rsidRDefault="005C4F69" w:rsidP="005C4F6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E467AA" w:rsidRDefault="00E467AA" w:rsidP="00E467A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E467AA" w:rsidRDefault="00E467AA" w:rsidP="00E467AA">
      <w:pPr>
        <w:pStyle w:val="Textbubliny"/>
        <w:tabs>
          <w:tab w:val="left" w:pos="9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obce Novosedly nad Nežárkou za rok 2020 byl schválen bez výhrad zastupitelstvem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29.4.2021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3/28/2021.</w:t>
      </w:r>
    </w:p>
    <w:p w:rsidR="00E467AA" w:rsidRDefault="00E467AA" w:rsidP="00E467A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C4F69" w:rsidRDefault="005C4F69" w:rsidP="005C4F69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Filip Mencl</w:t>
      </w: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5B00A4" w:rsidRDefault="005B00A4" w:rsidP="005B00A4">
      <w:pPr>
        <w:ind w:left="1068"/>
      </w:pPr>
      <w:r>
        <w:t xml:space="preserve">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A62751" w:rsidRDefault="00A62751" w:rsidP="00A62751">
      <w:pPr>
        <w:tabs>
          <w:tab w:val="left" w:pos="2475"/>
        </w:tabs>
        <w:ind w:left="1068"/>
      </w:pPr>
      <w:r>
        <w:tab/>
      </w:r>
    </w:p>
    <w:p w:rsidR="00A62751" w:rsidRDefault="00A62751" w:rsidP="00A62751">
      <w:pPr>
        <w:tabs>
          <w:tab w:val="left" w:pos="1418"/>
        </w:tabs>
        <w:ind w:left="708"/>
      </w:pPr>
    </w:p>
    <w:p w:rsidR="00836DB0" w:rsidRDefault="00A62751" w:rsidP="00C16577">
      <w:pPr>
        <w:tabs>
          <w:tab w:val="left" w:pos="1418"/>
        </w:tabs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autoSpaceDE w:val="0"/>
        <w:autoSpaceDN w:val="0"/>
        <w:adjustRightInd w:val="0"/>
        <w:ind w:left="708"/>
      </w:pPr>
    </w:p>
    <w:p w:rsidR="00836DB0" w:rsidRDefault="00836DB0" w:rsidP="00836DB0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sectPr w:rsidR="00836DB0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E61"/>
    <w:multiLevelType w:val="hybridMultilevel"/>
    <w:tmpl w:val="B14430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2"/>
    <w:rsid w:val="00000B78"/>
    <w:rsid w:val="000354BA"/>
    <w:rsid w:val="000F7073"/>
    <w:rsid w:val="00146358"/>
    <w:rsid w:val="001537EB"/>
    <w:rsid w:val="00153BF8"/>
    <w:rsid w:val="002028B2"/>
    <w:rsid w:val="00251FDC"/>
    <w:rsid w:val="00253AC9"/>
    <w:rsid w:val="00327672"/>
    <w:rsid w:val="003E3B12"/>
    <w:rsid w:val="00402AEC"/>
    <w:rsid w:val="004A2559"/>
    <w:rsid w:val="005B00A4"/>
    <w:rsid w:val="005B1DEA"/>
    <w:rsid w:val="005C2F7D"/>
    <w:rsid w:val="005C4F69"/>
    <w:rsid w:val="00675406"/>
    <w:rsid w:val="006A260D"/>
    <w:rsid w:val="006D0E92"/>
    <w:rsid w:val="006F2D14"/>
    <w:rsid w:val="007008D5"/>
    <w:rsid w:val="007125F0"/>
    <w:rsid w:val="007352F1"/>
    <w:rsid w:val="0075432E"/>
    <w:rsid w:val="007A6378"/>
    <w:rsid w:val="00836DB0"/>
    <w:rsid w:val="00853459"/>
    <w:rsid w:val="00893F2C"/>
    <w:rsid w:val="0094779D"/>
    <w:rsid w:val="009B263F"/>
    <w:rsid w:val="009B55F6"/>
    <w:rsid w:val="00A03683"/>
    <w:rsid w:val="00A62751"/>
    <w:rsid w:val="00A86E45"/>
    <w:rsid w:val="00AB7A47"/>
    <w:rsid w:val="00AC6889"/>
    <w:rsid w:val="00B10FA9"/>
    <w:rsid w:val="00C16577"/>
    <w:rsid w:val="00C529AC"/>
    <w:rsid w:val="00CB7401"/>
    <w:rsid w:val="00CE5AD8"/>
    <w:rsid w:val="00D53007"/>
    <w:rsid w:val="00DA0224"/>
    <w:rsid w:val="00DD01A9"/>
    <w:rsid w:val="00E318B1"/>
    <w:rsid w:val="00E37E2B"/>
    <w:rsid w:val="00E467AA"/>
    <w:rsid w:val="00E73641"/>
    <w:rsid w:val="00E95182"/>
    <w:rsid w:val="00E96EA2"/>
    <w:rsid w:val="00EF65E4"/>
    <w:rsid w:val="00F12FE3"/>
    <w:rsid w:val="00F17A91"/>
    <w:rsid w:val="00F4217E"/>
    <w:rsid w:val="00FD4892"/>
    <w:rsid w:val="00FD4CC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5B14-98C7-4A1F-A661-655C534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CE5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5AD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5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2021-05-03T06:38:00Z</cp:lastPrinted>
  <dcterms:created xsi:type="dcterms:W3CDTF">2021-05-03T06:24:00Z</dcterms:created>
  <dcterms:modified xsi:type="dcterms:W3CDTF">2021-05-03T06:38:00Z</dcterms:modified>
</cp:coreProperties>
</file>